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ED" w:rsidRDefault="004F02ED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F02ED" w:rsidRDefault="004F02ED">
      <w:pPr>
        <w:pStyle w:val="ConsPlusNormal"/>
        <w:jc w:val="both"/>
        <w:outlineLvl w:val="0"/>
      </w:pPr>
    </w:p>
    <w:p w:rsidR="004F02ED" w:rsidRDefault="004F02ED">
      <w:pPr>
        <w:pStyle w:val="ConsPlusTitle"/>
        <w:jc w:val="center"/>
      </w:pPr>
      <w:r>
        <w:t>АДМИНИСТРАЦИЯ ГОРОДСКОГО ОКРУГА ГОРОД ВОРОНЕЖ</w:t>
      </w:r>
    </w:p>
    <w:p w:rsidR="004F02ED" w:rsidRDefault="004F02ED">
      <w:pPr>
        <w:pStyle w:val="ConsPlusTitle"/>
        <w:jc w:val="center"/>
      </w:pPr>
    </w:p>
    <w:p w:rsidR="004F02ED" w:rsidRDefault="004F02ED">
      <w:pPr>
        <w:pStyle w:val="ConsPlusTitle"/>
        <w:jc w:val="center"/>
      </w:pPr>
      <w:r>
        <w:t>ПОСТАНОВЛЕНИЕ</w:t>
      </w:r>
    </w:p>
    <w:p w:rsidR="004F02ED" w:rsidRDefault="004F02ED">
      <w:pPr>
        <w:pStyle w:val="ConsPlusTitle"/>
        <w:jc w:val="center"/>
      </w:pPr>
      <w:r>
        <w:t>от 30 июля 2020 г. N 669</w:t>
      </w:r>
    </w:p>
    <w:p w:rsidR="004F02ED" w:rsidRDefault="004F02ED">
      <w:pPr>
        <w:pStyle w:val="ConsPlusTitle"/>
        <w:jc w:val="both"/>
      </w:pPr>
    </w:p>
    <w:p w:rsidR="004F02ED" w:rsidRDefault="004F02ED">
      <w:pPr>
        <w:pStyle w:val="ConsPlusTitle"/>
        <w:jc w:val="center"/>
      </w:pPr>
      <w:r>
        <w:t>О ПОДГОТОВКЕ ПРОЕКТА МЕЖЕВАНИЯ ТЕРРИТОРИИ КВАРТАЛА</w:t>
      </w:r>
    </w:p>
    <w:p w:rsidR="004F02ED" w:rsidRDefault="004F02ED">
      <w:pPr>
        <w:pStyle w:val="ConsPlusTitle"/>
        <w:jc w:val="center"/>
      </w:pPr>
      <w:r>
        <w:t>ПО ПЕР. ЗДОРОВЬЯ В ГОРОДСКОМ ОКРУГЕ ГОРОД ВОРОНЕЖ</w:t>
      </w:r>
    </w:p>
    <w:p w:rsidR="004F02ED" w:rsidRDefault="004F02ED">
      <w:pPr>
        <w:pStyle w:val="ConsPlusNormal"/>
        <w:jc w:val="both"/>
      </w:pPr>
    </w:p>
    <w:p w:rsidR="004F02ED" w:rsidRDefault="004F02ED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</w:t>
      </w:r>
      <w:hyperlink r:id="rId7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30.12.2014 N 2587 "Об утверждении документации по планировке территории квартала по пер. Здоровья в городском округе город Воронеж", заявления Закрытого акционерного общества строительно-монтажное предприятие "Электронжилсоцстрой</w:t>
      </w:r>
      <w:proofErr w:type="gramEnd"/>
      <w:r>
        <w:t>" (</w:t>
      </w:r>
      <w:proofErr w:type="gramStart"/>
      <w:r>
        <w:t xml:space="preserve">ИНН 3661018891),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статьями 45</w:t>
        </w:r>
        <w:proofErr w:type="gramEnd"/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</w:p>
    <w:p w:rsidR="004F02ED" w:rsidRDefault="004F02ED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 квартала по пер. Здоровья в городском округе город Воронеж (не приводится).</w:t>
      </w:r>
    </w:p>
    <w:p w:rsidR="004F02ED" w:rsidRDefault="004F02ED">
      <w:pPr>
        <w:pStyle w:val="ConsPlusNormal"/>
        <w:spacing w:before="220"/>
        <w:ind w:firstLine="540"/>
        <w:jc w:val="both"/>
      </w:pPr>
      <w:r>
        <w:t>2. Закрытому акционерному обществу строительно-монтажное предприятие "Электронжилсоцстрой":</w:t>
      </w:r>
    </w:p>
    <w:p w:rsidR="004F02ED" w:rsidRDefault="004F02ED">
      <w:pPr>
        <w:pStyle w:val="ConsPlusNormal"/>
        <w:spacing w:before="220"/>
        <w:ind w:firstLine="540"/>
        <w:jc w:val="both"/>
      </w:pPr>
      <w:bookmarkStart w:id="0" w:name="P12"/>
      <w:bookmarkEnd w:id="0"/>
      <w:r>
        <w:t>2.1. Подготовить в соответствии с утвержденным заданием, указанным в пункте 1 настоящего постановления, проект межевания территории квартала по пер. Здоровья в городском округе город Воронеж согласно прилагаемой схеме (не приводится).</w:t>
      </w:r>
    </w:p>
    <w:p w:rsidR="004F02ED" w:rsidRDefault="004F02ED">
      <w:pPr>
        <w:pStyle w:val="ConsPlusNormal"/>
        <w:spacing w:before="220"/>
        <w:ind w:firstLine="540"/>
        <w:jc w:val="both"/>
      </w:pPr>
      <w:r>
        <w:t xml:space="preserve">2.2. После подготовки проекта межевания территории, указанного в подпункте 2.1 настоящего постановления, представить его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4F02ED" w:rsidRDefault="004F02ED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проекта межевания территории, указанного в </w:t>
      </w:r>
      <w:hyperlink w:anchor="P12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4F02ED" w:rsidRDefault="004F02ED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2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4F02ED" w:rsidRDefault="004F02ED">
      <w:pPr>
        <w:pStyle w:val="ConsPlusNormal"/>
        <w:jc w:val="both"/>
      </w:pPr>
    </w:p>
    <w:p w:rsidR="004F02ED" w:rsidRDefault="004F02ED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4F02ED" w:rsidRDefault="004F02ED">
      <w:pPr>
        <w:pStyle w:val="ConsPlusNormal"/>
        <w:jc w:val="right"/>
      </w:pPr>
      <w:r>
        <w:lastRenderedPageBreak/>
        <w:t>округа город Воронеж</w:t>
      </w:r>
    </w:p>
    <w:p w:rsidR="004F02ED" w:rsidRDefault="004F02ED">
      <w:pPr>
        <w:pStyle w:val="ConsPlusNormal"/>
        <w:jc w:val="right"/>
      </w:pPr>
      <w:r>
        <w:t>В.Ю.КСТЕНИН</w:t>
      </w:r>
    </w:p>
    <w:p w:rsidR="004F02ED" w:rsidRDefault="004F02ED">
      <w:pPr>
        <w:pStyle w:val="ConsPlusNormal"/>
        <w:jc w:val="both"/>
      </w:pPr>
    </w:p>
    <w:p w:rsidR="004F02ED" w:rsidRDefault="004F02ED">
      <w:pPr>
        <w:pStyle w:val="ConsPlusNormal"/>
        <w:jc w:val="both"/>
      </w:pPr>
    </w:p>
    <w:p w:rsidR="004F02ED" w:rsidRDefault="004F02E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F5B6E" w:rsidRDefault="002F5B6E">
      <w:bookmarkStart w:id="1" w:name="_GoBack"/>
      <w:bookmarkEnd w:id="1"/>
    </w:p>
    <w:sectPr w:rsidR="002F5B6E" w:rsidSect="00F73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ED"/>
    <w:rsid w:val="002F5B6E"/>
    <w:rsid w:val="004F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02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F02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F02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02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F02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F02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4421" TargetMode="External"/><Relationship Id="rId13" Type="http://schemas.openxmlformats.org/officeDocument/2006/relationships/hyperlink" Target="https://login.consultant.ru/link/?req=doc&amp;base=LAW&amp;n=358889&amp;dst=287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63268" TargetMode="External"/><Relationship Id="rId12" Type="http://schemas.openxmlformats.org/officeDocument/2006/relationships/hyperlink" Target="https://login.consultant.ru/link/?req=doc&amp;base=RLAW181&amp;n=91230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7747&amp;dst=100005" TargetMode="External"/><Relationship Id="rId11" Type="http://schemas.openxmlformats.org/officeDocument/2006/relationships/hyperlink" Target="https://login.consultant.ru/link/?req=doc&amp;base=LAW&amp;n=358889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58889&amp;dst=3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7582&amp;dst=10003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2026-02-24T12:58:00Z</dcterms:created>
  <dcterms:modified xsi:type="dcterms:W3CDTF">2026-02-24T12:58:00Z</dcterms:modified>
</cp:coreProperties>
</file>